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491683">
        <w:rPr>
          <w:iCs/>
        </w:rPr>
        <w:t>1</w:t>
      </w:r>
      <w:bookmarkStart w:id="0" w:name="_GoBack"/>
      <w:bookmarkEnd w:id="0"/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877044">
        <w:t>1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877044" w:rsidRPr="00877044" w:rsidRDefault="00877044" w:rsidP="008770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Цель проекта строительства: предоставление возможности жителям Красноярского края улучшить жили</w:t>
      </w:r>
      <w:r w:rsidRPr="00877044">
        <w:rPr>
          <w:rFonts w:ascii="Tahoma" w:hAnsi="Tahoma" w:cs="Tahoma"/>
          <w:color w:val="000000"/>
          <w:sz w:val="18"/>
          <w:szCs w:val="18"/>
        </w:rPr>
        <w:t>щ</w:t>
      </w:r>
      <w:r w:rsidRPr="00877044">
        <w:rPr>
          <w:rFonts w:ascii="Tahoma" w:hAnsi="Tahoma" w:cs="Tahoma"/>
          <w:color w:val="000000"/>
          <w:sz w:val="18"/>
          <w:szCs w:val="18"/>
        </w:rPr>
        <w:t>ные условия, приобретая комфортные квартиры в строящихся жилых домах.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Начало строительства  – 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II квартал</w:t>
      </w:r>
      <w:r w:rsidRPr="00877044">
        <w:rPr>
          <w:rFonts w:ascii="Tahoma" w:hAnsi="Tahoma" w:cs="Tahoma"/>
          <w:color w:val="000000"/>
          <w:sz w:val="18"/>
          <w:szCs w:val="18"/>
        </w:rPr>
        <w:t>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2015 года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Окончание строительства и срок сдачи в эксплуатацию –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 w:rsidR="00E43298">
        <w:rPr>
          <w:rFonts w:ascii="Tahoma" w:hAnsi="Tahoma" w:cs="Tahoma"/>
          <w:b/>
          <w:bCs/>
          <w:color w:val="000000"/>
          <w:sz w:val="18"/>
          <w:szCs w:val="18"/>
        </w:rPr>
        <w:t>01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43298">
        <w:rPr>
          <w:rFonts w:ascii="Tahoma" w:hAnsi="Tahoma" w:cs="Tahoma"/>
          <w:b/>
          <w:bCs/>
          <w:color w:val="000000"/>
          <w:sz w:val="18"/>
          <w:szCs w:val="18"/>
        </w:rPr>
        <w:t>июля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201</w:t>
      </w:r>
      <w:r w:rsidR="00E43298"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года.</w:t>
      </w:r>
    </w:p>
    <w:p w:rsidR="00B45CD2" w:rsidRDefault="00B45CD2" w:rsidP="00B45CD2">
      <w:pPr>
        <w:pStyle w:val="2"/>
        <w:ind w:firstLine="426"/>
      </w:pP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E43298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>30</w:t>
      </w:r>
      <w:r w:rsidR="00D43A8E" w:rsidRPr="000C457E">
        <w:rPr>
          <w:b/>
        </w:rPr>
        <w:t xml:space="preserve"> </w:t>
      </w:r>
      <w:r>
        <w:rPr>
          <w:b/>
        </w:rPr>
        <w:t>декабря</w:t>
      </w:r>
      <w:r w:rsidR="006D6958" w:rsidRPr="000C457E">
        <w:rPr>
          <w:b/>
        </w:rPr>
        <w:t xml:space="preserve"> 201</w:t>
      </w:r>
      <w:r w:rsidR="00877044">
        <w:rPr>
          <w:b/>
        </w:rPr>
        <w:t>6</w:t>
      </w:r>
      <w:r w:rsidR="00BC4B06" w:rsidRPr="000C457E">
        <w:rPr>
          <w:b/>
        </w:rPr>
        <w:t>г.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96B"/>
    <w:multiLevelType w:val="multilevel"/>
    <w:tmpl w:val="DD5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1BC4"/>
    <w:rsid w:val="004679F8"/>
    <w:rsid w:val="00476DEC"/>
    <w:rsid w:val="00490DF1"/>
    <w:rsid w:val="00491683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95338"/>
    <w:rsid w:val="005A081D"/>
    <w:rsid w:val="005B0303"/>
    <w:rsid w:val="005B4903"/>
    <w:rsid w:val="005D17A6"/>
    <w:rsid w:val="00627CAE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101DF"/>
    <w:rsid w:val="00822D54"/>
    <w:rsid w:val="008453C1"/>
    <w:rsid w:val="008518D0"/>
    <w:rsid w:val="008615D9"/>
    <w:rsid w:val="008731F5"/>
    <w:rsid w:val="00877044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C7404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45608"/>
    <w:rsid w:val="00A47E68"/>
    <w:rsid w:val="00A80874"/>
    <w:rsid w:val="00A82CFE"/>
    <w:rsid w:val="00AF12C7"/>
    <w:rsid w:val="00B015B5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BF734A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3F42"/>
    <w:rsid w:val="00DF2DE9"/>
    <w:rsid w:val="00E24CEF"/>
    <w:rsid w:val="00E35E9A"/>
    <w:rsid w:val="00E43298"/>
    <w:rsid w:val="00E47209"/>
    <w:rsid w:val="00E52A86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F7C9-5FEB-44C1-97B6-6CEA38A8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2</cp:revision>
  <cp:lastPrinted>2017-01-17T13:39:00Z</cp:lastPrinted>
  <dcterms:created xsi:type="dcterms:W3CDTF">2017-01-17T13:39:00Z</dcterms:created>
  <dcterms:modified xsi:type="dcterms:W3CDTF">2017-01-17T13:39:00Z</dcterms:modified>
</cp:coreProperties>
</file>